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90"/>
        <w:gridCol w:w="20"/>
        <w:gridCol w:w="3580"/>
      </w:tblGrid>
      <w:tr w:rsidR="00BC6627" w:rsidTr="002A65C8">
        <w:trPr>
          <w:trHeight w:hRule="exact" w:val="14400"/>
          <w:jc w:val="center"/>
        </w:trPr>
        <w:tc>
          <w:tcPr>
            <w:tcW w:w="7290" w:type="dxa"/>
          </w:tcPr>
          <w:tbl>
            <w:tblPr>
              <w:tblpPr w:leftFromText="180" w:rightFromText="180" w:horzAnchor="margin" w:tblpY="-720"/>
              <w:tblOverlap w:val="never"/>
              <w:tblW w:w="5000" w:type="pct"/>
              <w:tblLayout w:type="fixed"/>
              <w:tblCellMar>
                <w:left w:w="0" w:type="dxa"/>
                <w:right w:w="0" w:type="dxa"/>
              </w:tblCellMar>
              <w:tblLook w:val="04A0" w:firstRow="1" w:lastRow="0" w:firstColumn="1" w:lastColumn="0" w:noHBand="0" w:noVBand="1"/>
              <w:tblDescription w:val="Layout for flyer body content"/>
            </w:tblPr>
            <w:tblGrid>
              <w:gridCol w:w="7290"/>
            </w:tblGrid>
            <w:tr w:rsidR="00BC6627" w:rsidTr="00356A65">
              <w:trPr>
                <w:cantSplit/>
                <w:trHeight w:hRule="exact" w:val="5940"/>
              </w:trPr>
              <w:tc>
                <w:tcPr>
                  <w:tcW w:w="7200" w:type="dxa"/>
                </w:tcPr>
                <w:p w:rsidR="00BC6627" w:rsidRDefault="008E5592">
                  <w:r>
                    <w:rPr>
                      <w:noProof/>
                      <w:lang w:val="en-CA" w:eastAsia="en-CA"/>
                    </w:rPr>
                    <w:drawing>
                      <wp:inline distT="0" distB="0" distL="0" distR="0" wp14:anchorId="17600986" wp14:editId="5A5A1373">
                        <wp:extent cx="4438650" cy="4162425"/>
                        <wp:effectExtent l="0" t="0" r="0" b="0"/>
                        <wp:docPr id="2" name="Picture 2" descr="https://s-media-cache-ak0.pinimg.com/originals/f3/85/f9/f385f9ddbe023b83ce0eea767c75db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originals/f3/85/f9/f385f9ddbe023b83ce0eea767c75db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4162425"/>
                                </a:xfrm>
                                <a:prstGeom prst="rect">
                                  <a:avLst/>
                                </a:prstGeom>
                                <a:noFill/>
                                <a:ln>
                                  <a:noFill/>
                                </a:ln>
                              </pic:spPr>
                            </pic:pic>
                          </a:graphicData>
                        </a:graphic>
                      </wp:inline>
                    </w:drawing>
                  </w:r>
                </w:p>
              </w:tc>
            </w:tr>
            <w:tr w:rsidR="00BC6627" w:rsidTr="00356A65">
              <w:trPr>
                <w:trHeight w:hRule="exact" w:val="7740"/>
              </w:trPr>
              <w:tc>
                <w:tcPr>
                  <w:tcW w:w="7200" w:type="dxa"/>
                </w:tcPr>
                <w:p w:rsidR="005D3EBC" w:rsidRPr="00E9635B" w:rsidRDefault="003F7D67" w:rsidP="00930012">
                  <w:pPr>
                    <w:spacing w:after="0" w:line="240" w:lineRule="auto"/>
                    <w:rPr>
                      <w:rFonts w:ascii="Algerian" w:hAnsi="Algerian"/>
                      <w:color w:val="7030A0"/>
                      <w:sz w:val="96"/>
                      <w:szCs w:val="96"/>
                    </w:rPr>
                  </w:pPr>
                  <w:r w:rsidRPr="00E9635B">
                    <w:rPr>
                      <w:rFonts w:ascii="Algerian" w:hAnsi="Algerian"/>
                      <w:color w:val="7030A0"/>
                      <w:sz w:val="96"/>
                      <w:szCs w:val="96"/>
                    </w:rPr>
                    <w:t>GRADE 6</w:t>
                  </w:r>
                </w:p>
                <w:p w:rsidR="003F7D67" w:rsidRPr="00E9635B" w:rsidRDefault="003F7D67" w:rsidP="00930012">
                  <w:pPr>
                    <w:spacing w:after="0" w:line="240" w:lineRule="auto"/>
                    <w:rPr>
                      <w:rFonts w:ascii="Algerian" w:hAnsi="Algerian"/>
                      <w:color w:val="7030A0"/>
                      <w:sz w:val="96"/>
                      <w:szCs w:val="96"/>
                    </w:rPr>
                  </w:pPr>
                  <w:r w:rsidRPr="00E9635B">
                    <w:rPr>
                      <w:rFonts w:ascii="Algerian" w:hAnsi="Algerian"/>
                      <w:color w:val="7030A0"/>
                      <w:sz w:val="96"/>
                      <w:szCs w:val="96"/>
                    </w:rPr>
                    <w:t>Mrs. DAFOE</w:t>
                  </w:r>
                </w:p>
                <w:p w:rsidR="005D3EBC" w:rsidRPr="00FA4C4C" w:rsidRDefault="005D3EBC" w:rsidP="005D3EBC">
                  <w:pPr>
                    <w:pStyle w:val="Salutation"/>
                    <w:jc w:val="both"/>
                    <w:rPr>
                      <w:sz w:val="24"/>
                      <w:szCs w:val="24"/>
                    </w:rPr>
                  </w:pPr>
                </w:p>
                <w:p w:rsidR="00C311B2" w:rsidRPr="003F153B" w:rsidRDefault="00C311B2" w:rsidP="00415F70">
                  <w:pPr>
                    <w:pStyle w:val="Salutation"/>
                    <w:jc w:val="both"/>
                    <w:rPr>
                      <w:rFonts w:ascii="Sitka Text" w:hAnsi="Sitka Text"/>
                      <w:sz w:val="24"/>
                      <w:szCs w:val="24"/>
                    </w:rPr>
                  </w:pPr>
                  <w:r w:rsidRPr="003F153B">
                    <w:rPr>
                      <w:rFonts w:ascii="Sitka Text" w:hAnsi="Sitka Text"/>
                      <w:sz w:val="24"/>
                      <w:szCs w:val="24"/>
                    </w:rPr>
                    <w:t>Dear Parents and Guardians,</w:t>
                  </w:r>
                </w:p>
                <w:p w:rsidR="00415F70" w:rsidRPr="003F153B" w:rsidRDefault="00415F70" w:rsidP="00415F70">
                  <w:pPr>
                    <w:rPr>
                      <w:lang w:eastAsia="en-US"/>
                    </w:rPr>
                  </w:pPr>
                </w:p>
                <w:p w:rsidR="00664DFE" w:rsidRPr="003F153B" w:rsidRDefault="00C311B2" w:rsidP="00C311B2">
                  <w:pPr>
                    <w:pStyle w:val="BodyText2"/>
                    <w:jc w:val="both"/>
                    <w:rPr>
                      <w:rFonts w:ascii="Sitka Text" w:eastAsia="Comic Sans MS" w:hAnsi="Sitka Text" w:cs="Comic Sans MS"/>
                      <w:szCs w:val="24"/>
                    </w:rPr>
                  </w:pPr>
                  <w:r w:rsidRPr="003F153B">
                    <w:rPr>
                      <w:rFonts w:ascii="Sitka Text" w:hAnsi="Sitka Text"/>
                      <w:szCs w:val="24"/>
                    </w:rPr>
                    <w:t>Welc</w:t>
                  </w:r>
                  <w:r w:rsidR="001159AD" w:rsidRPr="003F153B">
                    <w:rPr>
                      <w:rFonts w:ascii="Sitka Text" w:hAnsi="Sitka Text"/>
                      <w:szCs w:val="24"/>
                    </w:rPr>
                    <w:t xml:space="preserve">ome back to a new school year! </w:t>
                  </w:r>
                  <w:r w:rsidRPr="003F153B">
                    <w:rPr>
                      <w:rFonts w:ascii="Sitka Text" w:hAnsi="Sitka Text"/>
                      <w:szCs w:val="24"/>
                    </w:rPr>
                    <w:t>My name is Susan Dafoe and I am your chil</w:t>
                  </w:r>
                  <w:r w:rsidR="001159AD" w:rsidRPr="003F153B">
                    <w:rPr>
                      <w:rFonts w:ascii="Sitka Text" w:hAnsi="Sitka Text"/>
                      <w:szCs w:val="24"/>
                    </w:rPr>
                    <w:t>d’s grade six homeroom teacher.</w:t>
                  </w:r>
                  <w:r w:rsidR="003F153B">
                    <w:rPr>
                      <w:rFonts w:ascii="Sitka Text" w:hAnsi="Sitka Text"/>
                      <w:szCs w:val="24"/>
                    </w:rPr>
                    <w:t xml:space="preserve"> I have been a part of our St. Mary’s family for many years and each year brings the same excitement, joy and anticipation as the first.</w:t>
                  </w:r>
                  <w:r w:rsidR="00F73CEE" w:rsidRPr="003F153B">
                    <w:rPr>
                      <w:rFonts w:ascii="Sitka Text" w:eastAsia="Comic Sans MS" w:hAnsi="Sitka Text" w:cs="Comic Sans MS"/>
                      <w:szCs w:val="24"/>
                    </w:rPr>
                    <w:t xml:space="preserve"> </w:t>
                  </w:r>
                  <w:r w:rsidR="003F153B" w:rsidRPr="003F153B">
                    <w:rPr>
                      <w:rFonts w:ascii="Sitka Text" w:eastAsia="Comic Sans MS" w:hAnsi="Sitka Text" w:cs="Comic Sans MS"/>
                      <w:szCs w:val="24"/>
                    </w:rPr>
                    <w:t>I am eager</w:t>
                  </w:r>
                  <w:r w:rsidR="008035B9" w:rsidRPr="003F153B">
                    <w:rPr>
                      <w:rFonts w:ascii="Sitka Text" w:eastAsia="Comic Sans MS" w:hAnsi="Sitka Text" w:cs="Comic Sans MS"/>
                      <w:szCs w:val="24"/>
                    </w:rPr>
                    <w:t xml:space="preserve"> to get to know your child, build our relationship</w:t>
                  </w:r>
                  <w:r w:rsidR="003F153B" w:rsidRPr="003F153B">
                    <w:rPr>
                      <w:rFonts w:ascii="Sitka Text" w:eastAsia="Comic Sans MS" w:hAnsi="Sitka Text" w:cs="Comic Sans MS"/>
                      <w:szCs w:val="24"/>
                    </w:rPr>
                    <w:t xml:space="preserve"> and</w:t>
                  </w:r>
                  <w:r w:rsidR="008035B9" w:rsidRPr="003F153B">
                    <w:rPr>
                      <w:rFonts w:ascii="Sitka Text" w:eastAsia="Comic Sans MS" w:hAnsi="Sitka Text" w:cs="Comic Sans MS"/>
                      <w:szCs w:val="24"/>
                    </w:rPr>
                    <w:t xml:space="preserve"> </w:t>
                  </w:r>
                  <w:r w:rsidR="003F153B" w:rsidRPr="003F153B">
                    <w:rPr>
                      <w:rFonts w:ascii="Sitka Text" w:eastAsia="Comic Sans MS" w:hAnsi="Sitka Text" w:cs="Comic Sans MS"/>
                      <w:szCs w:val="24"/>
                    </w:rPr>
                    <w:t xml:space="preserve">have fun while we </w:t>
                  </w:r>
                  <w:r w:rsidR="008035B9" w:rsidRPr="003F153B">
                    <w:rPr>
                      <w:rFonts w:ascii="Sitka Text" w:eastAsia="Comic Sans MS" w:hAnsi="Sitka Text" w:cs="Comic Sans MS"/>
                      <w:szCs w:val="24"/>
                    </w:rPr>
                    <w:t xml:space="preserve">learn and grow together in our education and faith. </w:t>
                  </w:r>
                </w:p>
                <w:p w:rsidR="002A65C8" w:rsidRPr="003F153B" w:rsidRDefault="002A65C8" w:rsidP="00C311B2">
                  <w:pPr>
                    <w:pStyle w:val="BodyText2"/>
                    <w:jc w:val="both"/>
                    <w:rPr>
                      <w:szCs w:val="24"/>
                    </w:rPr>
                  </w:pPr>
                </w:p>
                <w:p w:rsidR="00C311B2" w:rsidRPr="003F153B" w:rsidRDefault="00664DFE" w:rsidP="00C311B2">
                  <w:pPr>
                    <w:pStyle w:val="BodyText2"/>
                    <w:jc w:val="both"/>
                    <w:rPr>
                      <w:rFonts w:ascii="Sitka Text" w:hAnsi="Sitka Text"/>
                      <w:sz w:val="23"/>
                      <w:szCs w:val="23"/>
                    </w:rPr>
                  </w:pPr>
                  <w:r w:rsidRPr="003F153B">
                    <w:rPr>
                      <w:rFonts w:ascii="Sitka Text" w:hAnsi="Sitka Text"/>
                      <w:szCs w:val="24"/>
                    </w:rPr>
                    <w:t>My family includes</w:t>
                  </w:r>
                  <w:r w:rsidR="00C1490C" w:rsidRPr="003F153B">
                    <w:rPr>
                      <w:rFonts w:ascii="Sitka Text" w:hAnsi="Sitka Text"/>
                      <w:szCs w:val="24"/>
                    </w:rPr>
                    <w:t xml:space="preserve"> my wonderful husband, Jay, </w:t>
                  </w:r>
                  <w:r w:rsidRPr="003F153B">
                    <w:rPr>
                      <w:rFonts w:ascii="Sitka Text" w:hAnsi="Sitka Text"/>
                      <w:szCs w:val="24"/>
                    </w:rPr>
                    <w:t xml:space="preserve">my two beautiful girls, </w:t>
                  </w:r>
                  <w:proofErr w:type="spellStart"/>
                  <w:r w:rsidRPr="003F153B">
                    <w:rPr>
                      <w:rFonts w:ascii="Sitka Text" w:hAnsi="Sitka Text"/>
                      <w:szCs w:val="24"/>
                    </w:rPr>
                    <w:t>Laine</w:t>
                  </w:r>
                  <w:proofErr w:type="spellEnd"/>
                  <w:r w:rsidRPr="003F153B">
                    <w:rPr>
                      <w:rFonts w:ascii="Sitka Text" w:hAnsi="Sitka Text"/>
                      <w:szCs w:val="24"/>
                    </w:rPr>
                    <w:t xml:space="preserve"> and Brynn</w:t>
                  </w:r>
                  <w:r w:rsidR="003F153B">
                    <w:rPr>
                      <w:rFonts w:ascii="Sitka Text" w:hAnsi="Sitka Text"/>
                      <w:szCs w:val="24"/>
                    </w:rPr>
                    <w:t>,</w:t>
                  </w:r>
                  <w:r w:rsidRPr="003F153B">
                    <w:rPr>
                      <w:rFonts w:ascii="Sitka Text" w:hAnsi="Sitka Text"/>
                      <w:szCs w:val="24"/>
                    </w:rPr>
                    <w:t xml:space="preserve"> and our energetic dog, Izzy</w:t>
                  </w:r>
                  <w:r w:rsidR="00415F70" w:rsidRPr="003F153B">
                    <w:rPr>
                      <w:rFonts w:ascii="Sitka Text" w:hAnsi="Sitka Text"/>
                      <w:szCs w:val="24"/>
                    </w:rPr>
                    <w:t xml:space="preserve">. I love spending </w:t>
                  </w:r>
                  <w:r w:rsidRPr="003F153B">
                    <w:rPr>
                      <w:rFonts w:ascii="Sitka Text" w:hAnsi="Sitka Text"/>
                      <w:szCs w:val="24"/>
                    </w:rPr>
                    <w:t>time with my family and friends, camping,</w:t>
                  </w:r>
                  <w:r w:rsidR="00333091">
                    <w:rPr>
                      <w:rFonts w:ascii="Sitka Text" w:hAnsi="Sitka Text"/>
                      <w:szCs w:val="24"/>
                    </w:rPr>
                    <w:t xml:space="preserve"> travelling,</w:t>
                  </w:r>
                  <w:r w:rsidRPr="003F153B">
                    <w:rPr>
                      <w:rFonts w:ascii="Sitka Text" w:hAnsi="Sitka Text"/>
                      <w:szCs w:val="24"/>
                    </w:rPr>
                    <w:t xml:space="preserve"> being outdoors, going for walks</w:t>
                  </w:r>
                  <w:r w:rsidR="00C1490C" w:rsidRPr="003F153B">
                    <w:rPr>
                      <w:rFonts w:ascii="Sitka Text" w:hAnsi="Sitka Text"/>
                      <w:szCs w:val="24"/>
                    </w:rPr>
                    <w:t xml:space="preserve"> and reading.</w:t>
                  </w:r>
                  <w:r w:rsidR="00C1490C" w:rsidRPr="003F153B">
                    <w:rPr>
                      <w:rFonts w:ascii="Sitka Text" w:hAnsi="Sitka Text"/>
                      <w:sz w:val="23"/>
                      <w:szCs w:val="23"/>
                    </w:rPr>
                    <w:t xml:space="preserve"> </w:t>
                  </w:r>
                </w:p>
                <w:p w:rsidR="001159AD" w:rsidRDefault="001159AD" w:rsidP="00C311B2">
                  <w:pPr>
                    <w:pStyle w:val="BodyText2"/>
                    <w:jc w:val="both"/>
                    <w:rPr>
                      <w:szCs w:val="24"/>
                    </w:rPr>
                  </w:pPr>
                </w:p>
                <w:p w:rsidR="00C311B2" w:rsidRDefault="00C311B2" w:rsidP="00C311B2">
                  <w:pPr>
                    <w:pStyle w:val="BodyText2"/>
                    <w:jc w:val="both"/>
                    <w:rPr>
                      <w:szCs w:val="24"/>
                    </w:rPr>
                  </w:pPr>
                  <w:r w:rsidRPr="00FA4C4C">
                    <w:rPr>
                      <w:szCs w:val="24"/>
                    </w:rPr>
                    <w:t xml:space="preserve"> </w:t>
                  </w:r>
                  <w:r>
                    <w:rPr>
                      <w:szCs w:val="24"/>
                    </w:rPr>
                    <w:t xml:space="preserve"> </w:t>
                  </w:r>
                </w:p>
                <w:p w:rsidR="007A55AC" w:rsidRDefault="007A55AC" w:rsidP="00C311B2">
                  <w:pPr>
                    <w:pStyle w:val="BodyText2"/>
                    <w:jc w:val="both"/>
                    <w:rPr>
                      <w:szCs w:val="24"/>
                    </w:rPr>
                  </w:pPr>
                </w:p>
                <w:p w:rsidR="007A55AC" w:rsidRPr="00FA4C4C" w:rsidRDefault="007A55AC" w:rsidP="00C311B2">
                  <w:pPr>
                    <w:pStyle w:val="BodyText2"/>
                    <w:jc w:val="both"/>
                    <w:rPr>
                      <w:szCs w:val="24"/>
                    </w:rPr>
                  </w:pPr>
                </w:p>
                <w:p w:rsidR="00C311B2" w:rsidRPr="00FA4C4C" w:rsidRDefault="00C311B2" w:rsidP="00C311B2">
                  <w:pPr>
                    <w:pStyle w:val="BodyText2"/>
                    <w:jc w:val="both"/>
                    <w:rPr>
                      <w:szCs w:val="24"/>
                    </w:rPr>
                  </w:pPr>
                </w:p>
                <w:p w:rsidR="005D3EBC" w:rsidRPr="00FA4C4C" w:rsidRDefault="005D3EBC" w:rsidP="005D3EBC">
                  <w:pPr>
                    <w:pStyle w:val="BodyText2"/>
                    <w:jc w:val="both"/>
                    <w:rPr>
                      <w:szCs w:val="24"/>
                    </w:rPr>
                  </w:pPr>
                </w:p>
                <w:p w:rsidR="005D3EBC" w:rsidRDefault="005D3EBC" w:rsidP="002F3C3A">
                  <w:pPr>
                    <w:rPr>
                      <w:rFonts w:ascii="Century Gothic" w:hAnsi="Century Gothic"/>
                    </w:rPr>
                  </w:pPr>
                </w:p>
                <w:p w:rsidR="005D3EBC" w:rsidRDefault="005D3EBC" w:rsidP="002F3C3A">
                  <w:pPr>
                    <w:rPr>
                      <w:rFonts w:ascii="Century Gothic" w:hAnsi="Century Gothic"/>
                    </w:rPr>
                  </w:pPr>
                </w:p>
                <w:p w:rsidR="005D3EBC" w:rsidRPr="00584435" w:rsidRDefault="005D3EBC" w:rsidP="002F3C3A">
                  <w:pPr>
                    <w:rPr>
                      <w:rFonts w:ascii="Century Gothic" w:hAnsi="Century Gothic"/>
                    </w:rPr>
                  </w:pPr>
                </w:p>
                <w:p w:rsidR="007B421C" w:rsidRDefault="007B421C" w:rsidP="002F3C3A"/>
              </w:tc>
            </w:tr>
            <w:tr w:rsidR="00BC6627" w:rsidTr="00356A65">
              <w:trPr>
                <w:trHeight w:hRule="exact" w:val="1440"/>
              </w:trPr>
              <w:tc>
                <w:tcPr>
                  <w:tcW w:w="7200" w:type="dxa"/>
                  <w:vAlign w:val="bottom"/>
                </w:tcPr>
                <w:p w:rsidR="00BC6627" w:rsidRDefault="00BC6627"/>
              </w:tc>
            </w:tr>
            <w:tr w:rsidR="00EB7A9C" w:rsidTr="00356A65">
              <w:trPr>
                <w:trHeight w:hRule="exact" w:val="1440"/>
              </w:trPr>
              <w:tc>
                <w:tcPr>
                  <w:tcW w:w="7200" w:type="dxa"/>
                  <w:vAlign w:val="bottom"/>
                </w:tcPr>
                <w:p w:rsidR="00EB7A9C" w:rsidRDefault="00EB7A9C">
                  <w:r>
                    <w:t xml:space="preserve">  </w:t>
                  </w:r>
                </w:p>
              </w:tc>
            </w:tr>
          </w:tbl>
          <w:p w:rsidR="00BC6627" w:rsidRDefault="00BC6627"/>
        </w:tc>
        <w:tc>
          <w:tcPr>
            <w:tcW w:w="20" w:type="dxa"/>
          </w:tcPr>
          <w:p w:rsidR="00BC6627" w:rsidRDefault="00BC6627"/>
        </w:tc>
        <w:tc>
          <w:tcPr>
            <w:tcW w:w="3580" w:type="dxa"/>
          </w:tcPr>
          <w:tbl>
            <w:tblPr>
              <w:tblStyle w:val="ListTable3-Accent1"/>
              <w:tblW w:w="3405" w:type="dxa"/>
              <w:tblInd w:w="155" w:type="dxa"/>
              <w:tblLayout w:type="fixed"/>
              <w:tblLook w:val="04A0" w:firstRow="1" w:lastRow="0" w:firstColumn="1" w:lastColumn="0" w:noHBand="0" w:noVBand="1"/>
            </w:tblPr>
            <w:tblGrid>
              <w:gridCol w:w="3405"/>
            </w:tblGrid>
            <w:tr w:rsidR="007B421C" w:rsidTr="003C464A">
              <w:trPr>
                <w:cnfStyle w:val="100000000000" w:firstRow="1" w:lastRow="0" w:firstColumn="0" w:lastColumn="0" w:oddVBand="0" w:evenVBand="0" w:oddHBand="0" w:evenHBand="0" w:firstRowFirstColumn="0" w:firstRowLastColumn="0" w:lastRowFirstColumn="0" w:lastRowLastColumn="0"/>
                <w:trHeight w:hRule="exact" w:val="10305"/>
              </w:trPr>
              <w:tc>
                <w:tcPr>
                  <w:cnfStyle w:val="001000000100" w:firstRow="0" w:lastRow="0" w:firstColumn="1" w:lastColumn="0" w:oddVBand="0" w:evenVBand="0" w:oddHBand="0" w:evenHBand="0" w:firstRowFirstColumn="1" w:firstRowLastColumn="0" w:lastRowFirstColumn="0" w:lastRowLastColumn="0"/>
                  <w:tcW w:w="3405" w:type="dxa"/>
                  <w:shd w:val="clear" w:color="auto" w:fill="7030A0"/>
                </w:tcPr>
                <w:p w:rsidR="007B421C" w:rsidRDefault="007B421C" w:rsidP="007B421C">
                  <w:pPr>
                    <w:pStyle w:val="Heading2"/>
                    <w:jc w:val="left"/>
                    <w:outlineLvl w:val="1"/>
                    <w:rPr>
                      <w:sz w:val="20"/>
                      <w:szCs w:val="20"/>
                    </w:rPr>
                  </w:pPr>
                </w:p>
                <w:p w:rsidR="00584435" w:rsidRPr="00584435" w:rsidRDefault="00584435" w:rsidP="00584435">
                  <w:pPr>
                    <w:pStyle w:val="Heading2"/>
                    <w:jc w:val="left"/>
                    <w:outlineLvl w:val="1"/>
                    <w:rPr>
                      <w:sz w:val="20"/>
                      <w:szCs w:val="20"/>
                    </w:rPr>
                  </w:pPr>
                  <w:r w:rsidRPr="00584435">
                    <w:rPr>
                      <w:sz w:val="20"/>
                      <w:szCs w:val="20"/>
                    </w:rPr>
                    <w:t xml:space="preserve">“Let no one ever come to you without leaving better and happier. Be the living expression of God's kindness: kindness in your face, kindness in your eyes, </w:t>
                  </w:r>
                  <w:proofErr w:type="gramStart"/>
                  <w:r w:rsidRPr="00584435">
                    <w:rPr>
                      <w:sz w:val="20"/>
                      <w:szCs w:val="20"/>
                    </w:rPr>
                    <w:t>kindness</w:t>
                  </w:r>
                  <w:proofErr w:type="gramEnd"/>
                  <w:r w:rsidRPr="00584435">
                    <w:rPr>
                      <w:sz w:val="20"/>
                      <w:szCs w:val="20"/>
                    </w:rPr>
                    <w:t xml:space="preserve"> in your smile.” </w:t>
                  </w:r>
                </w:p>
                <w:p w:rsidR="007B421C" w:rsidRPr="009E662E" w:rsidRDefault="007B421C" w:rsidP="00584435">
                  <w:pPr>
                    <w:pStyle w:val="Heading2"/>
                    <w:jc w:val="left"/>
                    <w:outlineLvl w:val="1"/>
                    <w:rPr>
                      <w:color w:val="7030A0"/>
                    </w:rPr>
                  </w:pPr>
                  <w:r w:rsidRPr="002B3CAD">
                    <w:rPr>
                      <w:sz w:val="16"/>
                      <w:szCs w:val="16"/>
                    </w:rPr>
                    <w:t>Mother Theresa</w:t>
                  </w:r>
                </w:p>
                <w:p w:rsidR="007B421C" w:rsidRPr="00E9635B" w:rsidRDefault="00E9635B" w:rsidP="00E9635B">
                  <w:pPr>
                    <w:pStyle w:val="Line"/>
                    <w:tabs>
                      <w:tab w:val="left" w:pos="2580"/>
                    </w:tabs>
                    <w:jc w:val="left"/>
                    <w:rPr>
                      <w:color w:val="77123A" w:themeColor="accent1" w:themeShade="80"/>
                    </w:rPr>
                  </w:pPr>
                  <w:r w:rsidRPr="00E9635B">
                    <w:rPr>
                      <w:color w:val="77123A" w:themeColor="accent1" w:themeShade="80"/>
                    </w:rPr>
                    <w:tab/>
                  </w:r>
                </w:p>
                <w:p w:rsidR="007B421C" w:rsidRPr="002B3CAD" w:rsidRDefault="007B421C" w:rsidP="007B421C">
                  <w:pPr>
                    <w:pStyle w:val="Heading2"/>
                    <w:jc w:val="left"/>
                    <w:outlineLvl w:val="1"/>
                    <w:rPr>
                      <w:sz w:val="20"/>
                      <w:szCs w:val="20"/>
                    </w:rPr>
                  </w:pPr>
                  <w:r w:rsidRPr="002B3CAD">
                    <w:rPr>
                      <w:sz w:val="20"/>
                      <w:szCs w:val="20"/>
                    </w:rPr>
                    <w:t xml:space="preserve">“I’ve learned that people will forget what you said, people will forget what you did, but people will never forget how you made them feel.” </w:t>
                  </w:r>
                  <w:r>
                    <w:rPr>
                      <w:sz w:val="20"/>
                      <w:szCs w:val="20"/>
                    </w:rPr>
                    <w:t xml:space="preserve">                                                                             </w:t>
                  </w:r>
                  <w:r w:rsidRPr="002B3CAD">
                    <w:rPr>
                      <w:sz w:val="16"/>
                      <w:szCs w:val="16"/>
                    </w:rPr>
                    <w:t>Maya Angelou</w:t>
                  </w:r>
                </w:p>
                <w:p w:rsidR="007B421C" w:rsidRPr="009E662E" w:rsidRDefault="00E9635B" w:rsidP="00E9635B">
                  <w:pPr>
                    <w:pStyle w:val="Line"/>
                    <w:tabs>
                      <w:tab w:val="left" w:pos="2730"/>
                    </w:tabs>
                    <w:jc w:val="left"/>
                    <w:rPr>
                      <w:color w:val="7030A0"/>
                    </w:rPr>
                  </w:pPr>
                  <w:r w:rsidRPr="009E662E">
                    <w:rPr>
                      <w:color w:val="7030A0"/>
                    </w:rPr>
                    <w:tab/>
                  </w:r>
                </w:p>
                <w:p w:rsidR="007B421C" w:rsidRDefault="007B421C" w:rsidP="007B421C">
                  <w:pPr>
                    <w:pStyle w:val="Heading2"/>
                    <w:jc w:val="left"/>
                    <w:outlineLvl w:val="1"/>
                    <w:rPr>
                      <w:sz w:val="16"/>
                      <w:szCs w:val="16"/>
                    </w:rPr>
                  </w:pPr>
                  <w:r w:rsidRPr="006F4750">
                    <w:rPr>
                      <w:sz w:val="20"/>
                      <w:szCs w:val="20"/>
                    </w:rPr>
                    <w:t>“Every single decision you make turns you a little bit in to the person you are going to be tomorrow.”</w:t>
                  </w:r>
                  <w:r>
                    <w:rPr>
                      <w:sz w:val="20"/>
                      <w:szCs w:val="20"/>
                    </w:rPr>
                    <w:t xml:space="preserve">                            </w:t>
                  </w:r>
                  <w:r w:rsidRPr="006F4750">
                    <w:rPr>
                      <w:sz w:val="16"/>
                      <w:szCs w:val="16"/>
                    </w:rPr>
                    <w:t>Chris Hadfield</w:t>
                  </w:r>
                </w:p>
                <w:p w:rsidR="007B421C" w:rsidRDefault="007B421C" w:rsidP="007B421C">
                  <w:pPr>
                    <w:pStyle w:val="Heading2"/>
                    <w:jc w:val="left"/>
                    <w:outlineLvl w:val="1"/>
                    <w:rPr>
                      <w:sz w:val="16"/>
                      <w:szCs w:val="16"/>
                    </w:rPr>
                  </w:pPr>
                </w:p>
                <w:p w:rsidR="007B421C" w:rsidRDefault="007B421C" w:rsidP="007B421C">
                  <w:pPr>
                    <w:pStyle w:val="Heading2"/>
                    <w:jc w:val="left"/>
                    <w:outlineLvl w:val="1"/>
                    <w:rPr>
                      <w:sz w:val="16"/>
                      <w:szCs w:val="16"/>
                    </w:rPr>
                  </w:pPr>
                </w:p>
                <w:p w:rsidR="007B421C" w:rsidRDefault="007B421C" w:rsidP="007B421C">
                  <w:pPr>
                    <w:pStyle w:val="Heading2"/>
                    <w:jc w:val="left"/>
                    <w:outlineLvl w:val="1"/>
                    <w:rPr>
                      <w:sz w:val="16"/>
                      <w:szCs w:val="16"/>
                    </w:rPr>
                  </w:pPr>
                  <w:r>
                    <w:rPr>
                      <w:sz w:val="16"/>
                      <w:szCs w:val="16"/>
                    </w:rPr>
                    <w:t xml:space="preserve">                   -------------------------</w:t>
                  </w:r>
                </w:p>
                <w:p w:rsidR="007B421C" w:rsidRDefault="007B421C" w:rsidP="007B421C">
                  <w:pPr>
                    <w:pStyle w:val="Heading2"/>
                    <w:jc w:val="left"/>
                    <w:outlineLvl w:val="1"/>
                    <w:rPr>
                      <w:sz w:val="16"/>
                      <w:szCs w:val="16"/>
                    </w:rPr>
                  </w:pPr>
                </w:p>
                <w:p w:rsidR="007B421C" w:rsidRPr="00B44DB0" w:rsidRDefault="007B421C" w:rsidP="007B421C">
                  <w:pPr>
                    <w:pStyle w:val="Heading2"/>
                    <w:jc w:val="left"/>
                    <w:outlineLvl w:val="1"/>
                    <w:rPr>
                      <w:sz w:val="16"/>
                      <w:szCs w:val="16"/>
                    </w:rPr>
                  </w:pPr>
                  <w:r>
                    <w:rPr>
                      <w:sz w:val="20"/>
                      <w:szCs w:val="20"/>
                    </w:rPr>
                    <w:t>“</w:t>
                  </w:r>
                  <w:r w:rsidRPr="00B36201">
                    <w:rPr>
                      <w:sz w:val="20"/>
                      <w:szCs w:val="20"/>
                    </w:rPr>
                    <w:t>All kids need is a little help, a little hope, and someone who believes in them.</w:t>
                  </w:r>
                  <w:r>
                    <w:rPr>
                      <w:sz w:val="20"/>
                      <w:szCs w:val="20"/>
                    </w:rPr>
                    <w:t xml:space="preserve">”               </w:t>
                  </w:r>
                  <w:r w:rsidRPr="00B36201">
                    <w:rPr>
                      <w:sz w:val="16"/>
                      <w:szCs w:val="16"/>
                    </w:rPr>
                    <w:t>Magic Johnson</w:t>
                  </w:r>
                </w:p>
                <w:p w:rsidR="007B421C" w:rsidRDefault="007B421C" w:rsidP="007B421C">
                  <w:pPr>
                    <w:pStyle w:val="Line"/>
                  </w:pPr>
                </w:p>
                <w:p w:rsidR="007B421C" w:rsidRDefault="007B421C" w:rsidP="007B421C">
                  <w:pPr>
                    <w:pStyle w:val="Heading2"/>
                    <w:outlineLvl w:val="1"/>
                  </w:pPr>
                </w:p>
              </w:tc>
            </w:tr>
            <w:tr w:rsidR="007B421C" w:rsidTr="003C464A">
              <w:trPr>
                <w:cnfStyle w:val="000000100000" w:firstRow="0" w:lastRow="0" w:firstColumn="0" w:lastColumn="0" w:oddVBand="0" w:evenVBand="0" w:oddHBand="1" w:evenHBand="0" w:firstRowFirstColumn="0" w:firstRowLastColumn="0" w:lastRowFirstColumn="0" w:lastRowLastColumn="0"/>
                <w:trHeight w:hRule="exact" w:val="142"/>
              </w:trPr>
              <w:tc>
                <w:tcPr>
                  <w:cnfStyle w:val="001000000000" w:firstRow="0" w:lastRow="0" w:firstColumn="1" w:lastColumn="0" w:oddVBand="0" w:evenVBand="0" w:oddHBand="0" w:evenHBand="0" w:firstRowFirstColumn="0" w:firstRowLastColumn="0" w:lastRowFirstColumn="0" w:lastRowLastColumn="0"/>
                  <w:tcW w:w="3405" w:type="dxa"/>
                </w:tcPr>
                <w:p w:rsidR="007B421C" w:rsidRPr="009E662E" w:rsidRDefault="007B421C" w:rsidP="007B421C">
                  <w:pPr>
                    <w:rPr>
                      <w:color w:val="7030A0"/>
                    </w:rPr>
                  </w:pPr>
                  <w:r w:rsidRPr="009E662E">
                    <w:rPr>
                      <w:color w:val="7030A0"/>
                    </w:rPr>
                    <w:t xml:space="preserve">           </w:t>
                  </w:r>
                </w:p>
              </w:tc>
            </w:tr>
            <w:tr w:rsidR="007B421C" w:rsidRPr="00DA1028" w:rsidTr="003C464A">
              <w:trPr>
                <w:trHeight w:hRule="exact" w:val="3697"/>
              </w:trPr>
              <w:tc>
                <w:tcPr>
                  <w:cnfStyle w:val="001000000000" w:firstRow="0" w:lastRow="0" w:firstColumn="1" w:lastColumn="0" w:oddVBand="0" w:evenVBand="0" w:oddHBand="0" w:evenHBand="0" w:firstRowFirstColumn="0" w:firstRowLastColumn="0" w:lastRowFirstColumn="0" w:lastRowLastColumn="0"/>
                  <w:tcW w:w="3405" w:type="dxa"/>
                </w:tcPr>
                <w:p w:rsidR="007B421C" w:rsidRPr="00DA1028" w:rsidRDefault="00A73E3D" w:rsidP="007B421C">
                  <w:r>
                    <w:rPr>
                      <w:noProof/>
                      <w:lang w:val="en-CA" w:eastAsia="en-CA"/>
                    </w:rPr>
                    <w:drawing>
                      <wp:anchor distT="0" distB="0" distL="114300" distR="114300" simplePos="0" relativeHeight="251660288" behindDoc="0" locked="0" layoutInCell="1" allowOverlap="1" wp14:anchorId="62490BF8" wp14:editId="275D1F68">
                        <wp:simplePos x="0" y="0"/>
                        <wp:positionH relativeFrom="column">
                          <wp:posOffset>-65405</wp:posOffset>
                        </wp:positionH>
                        <wp:positionV relativeFrom="paragraph">
                          <wp:posOffset>151765</wp:posOffset>
                        </wp:positionV>
                        <wp:extent cx="2162175" cy="2028825"/>
                        <wp:effectExtent l="0" t="0" r="9525" b="9525"/>
                        <wp:wrapSquare wrapText="bothSides"/>
                        <wp:docPr id="9" name="Picture 9" descr="Image result for some see a weed some see a 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ome see a weed some see a w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3CAD" w:rsidRDefault="002B3CAD"/>
          <w:p w:rsidR="00BC6627" w:rsidRDefault="00BC6627"/>
        </w:tc>
      </w:tr>
    </w:tbl>
    <w:p w:rsidR="007A55AC" w:rsidRPr="003F153B" w:rsidRDefault="007A55AC" w:rsidP="007A55AC">
      <w:pPr>
        <w:pStyle w:val="BodyText2"/>
        <w:jc w:val="both"/>
        <w:rPr>
          <w:rFonts w:ascii="Sitka Text" w:hAnsi="Sitka Text"/>
          <w:szCs w:val="24"/>
        </w:rPr>
      </w:pPr>
      <w:r w:rsidRPr="003F153B">
        <w:rPr>
          <w:rFonts w:ascii="Sitka Text" w:hAnsi="Sitka Text"/>
          <w:szCs w:val="24"/>
        </w:rPr>
        <w:lastRenderedPageBreak/>
        <w:t>I would like to explain a few of our classroom routines and expectations</w:t>
      </w:r>
      <w:r w:rsidR="001848A5" w:rsidRPr="003F153B">
        <w:rPr>
          <w:rFonts w:ascii="Sitka Text" w:hAnsi="Sitka Text"/>
          <w:szCs w:val="24"/>
        </w:rPr>
        <w:t>.</w:t>
      </w:r>
    </w:p>
    <w:p w:rsidR="007A55AC" w:rsidRPr="003F153B" w:rsidRDefault="007A55AC" w:rsidP="00C311B2">
      <w:pPr>
        <w:pStyle w:val="BodyText2"/>
        <w:jc w:val="both"/>
        <w:rPr>
          <w:rFonts w:ascii="Sitka Text" w:hAnsi="Sitka Text"/>
          <w:b/>
          <w:szCs w:val="24"/>
          <w:u w:val="single"/>
        </w:rPr>
      </w:pPr>
    </w:p>
    <w:p w:rsidR="00C311B2" w:rsidRPr="003F153B" w:rsidRDefault="00C311B2" w:rsidP="00C311B2">
      <w:pPr>
        <w:pStyle w:val="BodyText2"/>
        <w:jc w:val="both"/>
        <w:rPr>
          <w:rFonts w:ascii="Sitka Text" w:hAnsi="Sitka Text"/>
          <w:b/>
          <w:szCs w:val="24"/>
          <w:u w:val="single"/>
        </w:rPr>
      </w:pPr>
      <w:r w:rsidRPr="003F153B">
        <w:rPr>
          <w:rFonts w:ascii="Sitka Text" w:hAnsi="Sitka Text"/>
          <w:b/>
          <w:szCs w:val="24"/>
          <w:u w:val="single"/>
        </w:rPr>
        <w:t>Agendas:</w:t>
      </w:r>
    </w:p>
    <w:p w:rsidR="00C311B2" w:rsidRPr="003F153B" w:rsidRDefault="00C311B2" w:rsidP="00C311B2">
      <w:pPr>
        <w:pStyle w:val="BodyText2"/>
        <w:jc w:val="both"/>
        <w:rPr>
          <w:rFonts w:ascii="Sitka Text" w:hAnsi="Sitka Text"/>
          <w:szCs w:val="24"/>
        </w:rPr>
      </w:pPr>
    </w:p>
    <w:p w:rsidR="00C311B2" w:rsidRPr="003F153B" w:rsidRDefault="00C311B2" w:rsidP="00C311B2">
      <w:pPr>
        <w:pStyle w:val="BodyText2"/>
        <w:jc w:val="both"/>
        <w:rPr>
          <w:rFonts w:ascii="Sitka Text" w:hAnsi="Sitka Text"/>
          <w:szCs w:val="24"/>
        </w:rPr>
      </w:pPr>
      <w:r w:rsidRPr="003F153B">
        <w:rPr>
          <w:rFonts w:ascii="Sitka Text" w:hAnsi="Sitka Text"/>
          <w:szCs w:val="24"/>
        </w:rPr>
        <w:t>Agendas are used as a form of communication between home and school. Assignments, upcoming tests/quizzes</w:t>
      </w:r>
      <w:r w:rsidR="00415F70" w:rsidRPr="003F153B">
        <w:rPr>
          <w:rFonts w:ascii="Sitka Text" w:hAnsi="Sitka Text"/>
          <w:szCs w:val="24"/>
        </w:rPr>
        <w:t>, updates</w:t>
      </w:r>
      <w:r w:rsidRPr="003F153B">
        <w:rPr>
          <w:rFonts w:ascii="Sitka Text" w:hAnsi="Sitka Text"/>
          <w:szCs w:val="24"/>
        </w:rPr>
        <w:t xml:space="preserve"> and events will be written in the student agendas each day. I ask that parents check</w:t>
      </w:r>
      <w:r w:rsidR="00ED4B53" w:rsidRPr="003F153B">
        <w:rPr>
          <w:rFonts w:ascii="Sitka Text" w:hAnsi="Sitka Text"/>
          <w:szCs w:val="24"/>
        </w:rPr>
        <w:t xml:space="preserve"> and initial</w:t>
      </w:r>
      <w:r w:rsidRPr="003F153B">
        <w:rPr>
          <w:rFonts w:ascii="Sitka Text" w:hAnsi="Sitka Text"/>
          <w:szCs w:val="24"/>
        </w:rPr>
        <w:t xml:space="preserve"> the agenda on a regular basis. </w:t>
      </w:r>
    </w:p>
    <w:p w:rsidR="00C311B2" w:rsidRPr="003F153B" w:rsidRDefault="00C311B2" w:rsidP="00C311B2">
      <w:pPr>
        <w:pStyle w:val="BodyText2"/>
        <w:jc w:val="both"/>
        <w:rPr>
          <w:rFonts w:ascii="Sitka Text" w:hAnsi="Sitka Text"/>
          <w:szCs w:val="24"/>
        </w:rPr>
      </w:pPr>
    </w:p>
    <w:p w:rsidR="00C311B2" w:rsidRPr="003F153B" w:rsidRDefault="00C311B2" w:rsidP="00C311B2">
      <w:pPr>
        <w:pStyle w:val="BodyText2"/>
        <w:jc w:val="both"/>
        <w:rPr>
          <w:rFonts w:ascii="Sitka Text" w:hAnsi="Sitka Text"/>
          <w:b/>
          <w:szCs w:val="24"/>
          <w:u w:val="single"/>
        </w:rPr>
      </w:pPr>
      <w:r w:rsidRPr="003F153B">
        <w:rPr>
          <w:rFonts w:ascii="Sitka Text" w:hAnsi="Sitka Text"/>
          <w:b/>
          <w:szCs w:val="24"/>
          <w:u w:val="single"/>
        </w:rPr>
        <w:t xml:space="preserve">Class Website: </w:t>
      </w:r>
    </w:p>
    <w:p w:rsidR="00C311B2" w:rsidRPr="003F153B" w:rsidRDefault="00C311B2" w:rsidP="00C311B2">
      <w:pPr>
        <w:pStyle w:val="BodyText2"/>
        <w:jc w:val="both"/>
        <w:rPr>
          <w:rFonts w:ascii="Sitka Text" w:hAnsi="Sitka Text"/>
          <w:b/>
          <w:i/>
          <w:szCs w:val="24"/>
          <w:u w:val="single"/>
        </w:rPr>
      </w:pPr>
    </w:p>
    <w:p w:rsidR="00C311B2" w:rsidRPr="003F153B" w:rsidRDefault="00C311B2" w:rsidP="00C311B2">
      <w:pPr>
        <w:pStyle w:val="BodyText2"/>
        <w:jc w:val="both"/>
        <w:rPr>
          <w:rFonts w:ascii="Sitka Text" w:hAnsi="Sitka Text"/>
          <w:b/>
          <w:szCs w:val="24"/>
        </w:rPr>
      </w:pPr>
      <w:r w:rsidRPr="003F153B">
        <w:rPr>
          <w:rFonts w:ascii="Sitka Text" w:hAnsi="Sitka Text"/>
          <w:szCs w:val="24"/>
        </w:rPr>
        <w:t xml:space="preserve">Assignments/homework, upcoming quizzes and tests, </w:t>
      </w:r>
      <w:r w:rsidR="00141441" w:rsidRPr="003F153B">
        <w:rPr>
          <w:rFonts w:ascii="Sitka Text" w:hAnsi="Sitka Text"/>
          <w:szCs w:val="24"/>
        </w:rPr>
        <w:t xml:space="preserve">updates, </w:t>
      </w:r>
      <w:r w:rsidRPr="003F153B">
        <w:rPr>
          <w:rFonts w:ascii="Sitka Text" w:hAnsi="Sitka Text"/>
          <w:szCs w:val="24"/>
        </w:rPr>
        <w:t xml:space="preserve">events and classroom news will also be available on our </w:t>
      </w:r>
      <w:hyperlink r:id="rId8" w:history="1">
        <w:r w:rsidRPr="003F153B">
          <w:rPr>
            <w:rStyle w:val="Hyperlink"/>
            <w:rFonts w:ascii="Sitka Text" w:hAnsi="Sitka Text"/>
            <w:szCs w:val="24"/>
          </w:rPr>
          <w:t>class website</w:t>
        </w:r>
      </w:hyperlink>
      <w:r w:rsidR="00AC0511" w:rsidRPr="003F153B">
        <w:rPr>
          <w:rFonts w:ascii="Sitka Text" w:hAnsi="Sitka Text"/>
          <w:szCs w:val="24"/>
        </w:rPr>
        <w:t xml:space="preserve">: </w:t>
      </w:r>
      <w:r w:rsidR="00AC0511" w:rsidRPr="003F153B">
        <w:rPr>
          <w:rFonts w:ascii="Sitka Text" w:hAnsi="Sitka Text"/>
          <w:b/>
          <w:szCs w:val="24"/>
        </w:rPr>
        <w:t xml:space="preserve">sdafoe.educatorpages.com. </w:t>
      </w:r>
      <w:r w:rsidRPr="003F153B">
        <w:rPr>
          <w:rFonts w:ascii="Sitka Text" w:hAnsi="Sitka Text"/>
          <w:szCs w:val="24"/>
        </w:rPr>
        <w:t xml:space="preserve">The site also contains useful subject material, reminders, links to educational sites and other pertinent information. </w:t>
      </w:r>
      <w:r w:rsidR="00AC0511" w:rsidRPr="003F153B">
        <w:rPr>
          <w:rFonts w:ascii="Sitka Text" w:hAnsi="Sitka Text"/>
          <w:szCs w:val="24"/>
        </w:rPr>
        <w:t>Please bookmark this site and che</w:t>
      </w:r>
      <w:r w:rsidR="00415F70" w:rsidRPr="003F153B">
        <w:rPr>
          <w:rFonts w:ascii="Sitka Text" w:hAnsi="Sitka Text"/>
          <w:szCs w:val="24"/>
        </w:rPr>
        <w:t xml:space="preserve">ck it regularly. </w:t>
      </w:r>
    </w:p>
    <w:p w:rsidR="00C311B2" w:rsidRPr="003F153B" w:rsidRDefault="00C311B2" w:rsidP="00C311B2">
      <w:pPr>
        <w:pStyle w:val="BodyText2"/>
        <w:jc w:val="both"/>
        <w:rPr>
          <w:rFonts w:ascii="Sitka Text" w:hAnsi="Sitka Text"/>
          <w:b/>
          <w:szCs w:val="24"/>
          <w:u w:val="single"/>
        </w:rPr>
      </w:pPr>
      <w:bookmarkStart w:id="0" w:name="_GoBack"/>
      <w:bookmarkEnd w:id="0"/>
    </w:p>
    <w:p w:rsidR="00C311B2" w:rsidRPr="003F153B" w:rsidRDefault="00C311B2" w:rsidP="00C311B2">
      <w:pPr>
        <w:pStyle w:val="BodyText2"/>
        <w:jc w:val="both"/>
        <w:rPr>
          <w:rFonts w:ascii="Sitka Text" w:hAnsi="Sitka Text"/>
          <w:b/>
          <w:szCs w:val="24"/>
          <w:u w:val="single"/>
        </w:rPr>
      </w:pPr>
      <w:r w:rsidRPr="003F153B">
        <w:rPr>
          <w:rFonts w:ascii="Sitka Text" w:hAnsi="Sitka Text"/>
          <w:b/>
          <w:szCs w:val="24"/>
          <w:u w:val="single"/>
        </w:rPr>
        <w:t>Home Reading</w:t>
      </w:r>
      <w:r w:rsidR="00C1490C" w:rsidRPr="003F153B">
        <w:rPr>
          <w:rFonts w:ascii="Sitka Text" w:hAnsi="Sitka Text"/>
          <w:b/>
          <w:szCs w:val="24"/>
          <w:u w:val="single"/>
        </w:rPr>
        <w:t>/Homework</w:t>
      </w:r>
      <w:r w:rsidRPr="003F153B">
        <w:rPr>
          <w:rFonts w:ascii="Sitka Text" w:hAnsi="Sitka Text"/>
          <w:b/>
          <w:szCs w:val="24"/>
          <w:u w:val="single"/>
        </w:rPr>
        <w:t>:</w:t>
      </w:r>
    </w:p>
    <w:p w:rsidR="00C311B2" w:rsidRPr="003F153B" w:rsidRDefault="00C311B2" w:rsidP="00C311B2">
      <w:pPr>
        <w:pStyle w:val="BodyText2"/>
        <w:jc w:val="both"/>
        <w:rPr>
          <w:rFonts w:ascii="Sitka Text" w:hAnsi="Sitka Text"/>
          <w:b/>
          <w:szCs w:val="24"/>
          <w:u w:val="single"/>
        </w:rPr>
      </w:pPr>
    </w:p>
    <w:p w:rsidR="00E9417D" w:rsidRPr="003F153B" w:rsidRDefault="00E9417D" w:rsidP="00C311B2">
      <w:pPr>
        <w:pStyle w:val="BodyText2"/>
        <w:jc w:val="both"/>
        <w:rPr>
          <w:rFonts w:ascii="Sitka Text" w:hAnsi="Sitka Text"/>
          <w:b/>
          <w:szCs w:val="24"/>
        </w:rPr>
      </w:pPr>
      <w:r w:rsidRPr="003F153B">
        <w:rPr>
          <w:rFonts w:ascii="Sitka Text" w:hAnsi="Sitka Text"/>
          <w:szCs w:val="24"/>
        </w:rPr>
        <w:t xml:space="preserve">Generally, </w:t>
      </w:r>
      <w:r w:rsidR="00415F70" w:rsidRPr="003F153B">
        <w:rPr>
          <w:rFonts w:ascii="Sitka Text" w:hAnsi="Sitka Text"/>
          <w:szCs w:val="24"/>
        </w:rPr>
        <w:t>our homework consists</w:t>
      </w:r>
      <w:r w:rsidR="00141441" w:rsidRPr="003F153B">
        <w:rPr>
          <w:rFonts w:ascii="Sitka Text" w:hAnsi="Sitka Text"/>
          <w:szCs w:val="24"/>
        </w:rPr>
        <w:t xml:space="preserve"> only</w:t>
      </w:r>
      <w:r w:rsidR="00415F70" w:rsidRPr="003F153B">
        <w:rPr>
          <w:rFonts w:ascii="Sitka Text" w:hAnsi="Sitka Text"/>
          <w:szCs w:val="24"/>
        </w:rPr>
        <w:t xml:space="preserve"> of reading and review of material for upcoming tests. Our Home Reading Program continues in grade 6 and it is so important that your child participates. Please ensure</w:t>
      </w:r>
      <w:r w:rsidRPr="003F153B">
        <w:rPr>
          <w:rFonts w:ascii="Sitka Text" w:hAnsi="Sitka Text"/>
          <w:szCs w:val="24"/>
        </w:rPr>
        <w:t xml:space="preserve"> that your child reads each night or that you read together and that you </w:t>
      </w:r>
      <w:r w:rsidRPr="003F153B">
        <w:rPr>
          <w:rFonts w:ascii="Sitka Text" w:hAnsi="Sitka Text"/>
          <w:b/>
          <w:szCs w:val="24"/>
          <w:u w:val="single"/>
        </w:rPr>
        <w:t>record reading minutes in your child’s agenda on the monthly calendar</w:t>
      </w:r>
      <w:r w:rsidRPr="003F153B">
        <w:rPr>
          <w:rFonts w:ascii="Sitka Text" w:hAnsi="Sitka Text"/>
          <w:szCs w:val="24"/>
        </w:rPr>
        <w:t>. In our Home Reading Program, the minimum expectation is</w:t>
      </w:r>
      <w:r w:rsidR="00AC0511" w:rsidRPr="003F153B">
        <w:rPr>
          <w:rFonts w:ascii="Sitka Text" w:hAnsi="Sitka Text"/>
          <w:szCs w:val="24"/>
        </w:rPr>
        <w:t xml:space="preserve"> that each student </w:t>
      </w:r>
      <w:r w:rsidR="00AC0511" w:rsidRPr="003F153B">
        <w:rPr>
          <w:rFonts w:ascii="Sitka Text" w:hAnsi="Sitka Text"/>
          <w:b/>
          <w:szCs w:val="24"/>
          <w:u w:val="single"/>
        </w:rPr>
        <w:t>reads a minimum of</w:t>
      </w:r>
      <w:r w:rsidR="00C311B2" w:rsidRPr="003F153B">
        <w:rPr>
          <w:rFonts w:ascii="Sitka Text" w:hAnsi="Sitka Text"/>
          <w:b/>
          <w:szCs w:val="24"/>
          <w:u w:val="single"/>
        </w:rPr>
        <w:t xml:space="preserve"> </w:t>
      </w:r>
      <w:r w:rsidR="001848A5" w:rsidRPr="003F153B">
        <w:rPr>
          <w:rFonts w:ascii="Sitka Text" w:hAnsi="Sitka Text"/>
          <w:b/>
          <w:szCs w:val="24"/>
          <w:u w:val="single"/>
        </w:rPr>
        <w:t>20 minutes, five nights a week.</w:t>
      </w:r>
      <w:r w:rsidR="001848A5" w:rsidRPr="003F153B">
        <w:rPr>
          <w:rFonts w:ascii="Sitka Text" w:hAnsi="Sitka Text"/>
          <w:b/>
          <w:szCs w:val="24"/>
        </w:rPr>
        <w:t xml:space="preserve"> </w:t>
      </w:r>
    </w:p>
    <w:p w:rsidR="00E9417D" w:rsidRPr="003F153B" w:rsidRDefault="00E9417D" w:rsidP="00C311B2">
      <w:pPr>
        <w:pStyle w:val="BodyText2"/>
        <w:jc w:val="both"/>
        <w:rPr>
          <w:rFonts w:ascii="Sitka Text" w:hAnsi="Sitka Text"/>
          <w:szCs w:val="24"/>
        </w:rPr>
      </w:pPr>
    </w:p>
    <w:p w:rsidR="00C311B2" w:rsidRPr="003F153B" w:rsidRDefault="00C311B2" w:rsidP="00C311B2">
      <w:pPr>
        <w:pStyle w:val="BodyText2"/>
        <w:jc w:val="both"/>
        <w:rPr>
          <w:rFonts w:ascii="Sitka Text" w:hAnsi="Sitka Text"/>
          <w:szCs w:val="24"/>
        </w:rPr>
      </w:pPr>
      <w:r w:rsidRPr="003F153B">
        <w:rPr>
          <w:rFonts w:ascii="Sitka Text" w:hAnsi="Sitka Text"/>
          <w:szCs w:val="24"/>
        </w:rPr>
        <w:t>The purpose of the Home Reading Program is to encourage pleasure in reading, language development, fluency and expansion of overall knowledge. Home Reading will be part of the Language Arts Program, and as this is a home based program we are asking student</w:t>
      </w:r>
      <w:r w:rsidR="001848A5" w:rsidRPr="003F153B">
        <w:rPr>
          <w:rFonts w:ascii="Sitka Text" w:hAnsi="Sitka Text"/>
          <w:szCs w:val="24"/>
        </w:rPr>
        <w:t xml:space="preserve">s and parents to work together. </w:t>
      </w:r>
      <w:r w:rsidRPr="003F153B">
        <w:rPr>
          <w:rFonts w:ascii="Sitka Text" w:hAnsi="Sitka Text"/>
          <w:szCs w:val="24"/>
        </w:rPr>
        <w:t xml:space="preserve">Asking your child questions such as “Who did you read about?” or “What did you enjoy most?” before signing his/her agenda may assist in their comprehension and motivation. Thank you in advance for your time and cooperation.  </w:t>
      </w:r>
    </w:p>
    <w:p w:rsidR="00A503C2" w:rsidRPr="003F153B" w:rsidRDefault="00A503C2" w:rsidP="00C311B2">
      <w:pPr>
        <w:pStyle w:val="BodyText2"/>
        <w:jc w:val="both"/>
        <w:rPr>
          <w:rFonts w:ascii="Sitka Text" w:hAnsi="Sitka Text"/>
          <w:szCs w:val="24"/>
        </w:rPr>
      </w:pPr>
    </w:p>
    <w:p w:rsidR="00415F70" w:rsidRPr="003F153B" w:rsidRDefault="00C311B2" w:rsidP="00415F70">
      <w:pPr>
        <w:pStyle w:val="BodyText2"/>
        <w:jc w:val="both"/>
        <w:rPr>
          <w:rFonts w:ascii="Sitka Text" w:hAnsi="Sitka Text"/>
          <w:szCs w:val="24"/>
        </w:rPr>
      </w:pPr>
      <w:r w:rsidRPr="003F153B">
        <w:rPr>
          <w:rFonts w:ascii="Sitka Text" w:hAnsi="Sitka Text"/>
          <w:szCs w:val="24"/>
        </w:rPr>
        <w:t>When students work to achieve their potential and treat everyone in a loving and considerate manner our classroom flourishes and we accompl</w:t>
      </w:r>
      <w:r w:rsidR="001848A5" w:rsidRPr="003F153B">
        <w:rPr>
          <w:rFonts w:ascii="Sitka Text" w:hAnsi="Sitka Text"/>
          <w:szCs w:val="24"/>
        </w:rPr>
        <w:t xml:space="preserve">ish great things. </w:t>
      </w:r>
      <w:r w:rsidRPr="003F153B">
        <w:rPr>
          <w:rFonts w:ascii="Sitka Text" w:hAnsi="Sitka Text"/>
          <w:szCs w:val="24"/>
        </w:rPr>
        <w:t xml:space="preserve">I am very much looking forward to getting to know you and your child </w:t>
      </w:r>
      <w:r w:rsidR="000434E8">
        <w:rPr>
          <w:rFonts w:ascii="Sitka Text" w:hAnsi="Sitka Text"/>
          <w:szCs w:val="24"/>
        </w:rPr>
        <w:t xml:space="preserve">this upcoming year, creating a loving, safe and comfortable environment and ensuring a happy and successful year. </w:t>
      </w:r>
      <w:r w:rsidRPr="003F153B">
        <w:rPr>
          <w:rFonts w:ascii="Sitka Text" w:hAnsi="Sitka Text"/>
          <w:szCs w:val="24"/>
        </w:rPr>
        <w:t xml:space="preserve">Please feel free to contact me via e-mail at </w:t>
      </w:r>
      <w:hyperlink r:id="rId9" w:history="1">
        <w:r w:rsidRPr="003F153B">
          <w:rPr>
            <w:rStyle w:val="Hyperlink"/>
            <w:rFonts w:ascii="Sitka Text" w:eastAsiaTheme="majorEastAsia" w:hAnsi="Sitka Text"/>
            <w:szCs w:val="24"/>
          </w:rPr>
          <w:t>sdafoe@redeemer.ab.ca</w:t>
        </w:r>
      </w:hyperlink>
      <w:r w:rsidRPr="003F153B">
        <w:rPr>
          <w:rFonts w:ascii="Sitka Text" w:hAnsi="Sitka Text"/>
          <w:szCs w:val="24"/>
        </w:rPr>
        <w:t xml:space="preserve"> or at school at (403) 938-8048</w:t>
      </w:r>
      <w:r w:rsidR="00AC0511" w:rsidRPr="003F153B">
        <w:rPr>
          <w:rFonts w:ascii="Sitka Text" w:hAnsi="Sitka Text"/>
          <w:szCs w:val="24"/>
        </w:rPr>
        <w:t xml:space="preserve"> as I welcome any questions, </w:t>
      </w:r>
      <w:r w:rsidRPr="003F153B">
        <w:rPr>
          <w:rFonts w:ascii="Sitka Text" w:hAnsi="Sitka Text"/>
          <w:szCs w:val="24"/>
        </w:rPr>
        <w:t>concerns</w:t>
      </w:r>
      <w:r w:rsidR="00AC0511" w:rsidRPr="003F153B">
        <w:rPr>
          <w:rFonts w:ascii="Sitka Text" w:hAnsi="Sitka Text"/>
          <w:szCs w:val="24"/>
        </w:rPr>
        <w:t xml:space="preserve"> or feedback</w:t>
      </w:r>
      <w:r w:rsidRPr="003F153B">
        <w:rPr>
          <w:rFonts w:ascii="Sitka Text" w:hAnsi="Sitka Text"/>
          <w:szCs w:val="24"/>
        </w:rPr>
        <w:t xml:space="preserve"> you have regarding your child’s education.  </w:t>
      </w:r>
    </w:p>
    <w:p w:rsidR="00415F70" w:rsidRPr="003F153B" w:rsidRDefault="00415F70" w:rsidP="00415F70">
      <w:pPr>
        <w:pStyle w:val="BodyText2"/>
        <w:jc w:val="both"/>
        <w:rPr>
          <w:rFonts w:ascii="Sitka Text" w:hAnsi="Sitka Text"/>
          <w:szCs w:val="24"/>
        </w:rPr>
      </w:pPr>
    </w:p>
    <w:p w:rsidR="007A55AC" w:rsidRPr="003F153B" w:rsidRDefault="00C311B2" w:rsidP="003F153B">
      <w:pPr>
        <w:pStyle w:val="BodyText2"/>
        <w:jc w:val="both"/>
        <w:rPr>
          <w:rFonts w:ascii="Sitka Text" w:hAnsi="Sitka Text"/>
          <w:szCs w:val="24"/>
        </w:rPr>
      </w:pPr>
      <w:r w:rsidRPr="003F153B">
        <w:rPr>
          <w:rFonts w:ascii="Sitka Text" w:hAnsi="Sitka Text"/>
          <w:szCs w:val="24"/>
        </w:rPr>
        <w:fldChar w:fldCharType="begin"/>
      </w:r>
      <w:r w:rsidRPr="003F153B">
        <w:rPr>
          <w:rFonts w:ascii="Sitka Text" w:hAnsi="Sitka Text"/>
          <w:szCs w:val="24"/>
        </w:rPr>
        <w:instrText xml:space="preserve"> AUTOTEXTLIST </w:instrText>
      </w:r>
      <w:r w:rsidRPr="003F153B">
        <w:rPr>
          <w:rFonts w:ascii="Sitka Text" w:hAnsi="Sitka Text"/>
          <w:szCs w:val="24"/>
        </w:rPr>
        <w:fldChar w:fldCharType="separate"/>
      </w:r>
      <w:r w:rsidR="00415F70" w:rsidRPr="003F153B">
        <w:rPr>
          <w:rFonts w:ascii="Sitka Text" w:hAnsi="Sitka Text"/>
          <w:szCs w:val="24"/>
        </w:rPr>
        <w:t>Blessings</w:t>
      </w:r>
      <w:r w:rsidRPr="003F153B">
        <w:rPr>
          <w:rFonts w:ascii="Sitka Text" w:hAnsi="Sitka Text"/>
          <w:szCs w:val="24"/>
        </w:rPr>
        <w:t>,</w:t>
      </w:r>
      <w:r w:rsidRPr="003F153B">
        <w:rPr>
          <w:rFonts w:ascii="Sitka Text" w:hAnsi="Sitka Text"/>
          <w:szCs w:val="24"/>
        </w:rPr>
        <w:fldChar w:fldCharType="end"/>
      </w:r>
    </w:p>
    <w:p w:rsidR="007A55AC" w:rsidRPr="003F153B" w:rsidRDefault="007A55AC" w:rsidP="00C311B2">
      <w:pPr>
        <w:pStyle w:val="Closing"/>
        <w:rPr>
          <w:rFonts w:ascii="Sitka Text" w:hAnsi="Sitka Text"/>
          <w:sz w:val="24"/>
          <w:szCs w:val="24"/>
        </w:rPr>
      </w:pPr>
    </w:p>
    <w:p w:rsidR="00C311B2" w:rsidRPr="003F153B" w:rsidRDefault="00C311B2" w:rsidP="00C311B2">
      <w:pPr>
        <w:pStyle w:val="Closing"/>
        <w:rPr>
          <w:rFonts w:ascii="Sitka Text" w:hAnsi="Sitka Text"/>
          <w:sz w:val="24"/>
          <w:szCs w:val="24"/>
        </w:rPr>
      </w:pPr>
      <w:r w:rsidRPr="003F153B">
        <w:rPr>
          <w:rFonts w:ascii="Sitka Text" w:hAnsi="Sitka Text"/>
          <w:sz w:val="24"/>
          <w:szCs w:val="24"/>
        </w:rPr>
        <w:t>Susan Dafoe</w:t>
      </w:r>
    </w:p>
    <w:p w:rsidR="005D3EBC" w:rsidRPr="00415F70" w:rsidRDefault="005D3EBC" w:rsidP="005D3EBC">
      <w:pPr>
        <w:pStyle w:val="NoSpacing"/>
        <w:rPr>
          <w:rFonts w:ascii="Segoe Print" w:hAnsi="Segoe Print"/>
          <w:sz w:val="20"/>
          <w:szCs w:val="20"/>
        </w:rPr>
      </w:pPr>
    </w:p>
    <w:p w:rsidR="003F7D67" w:rsidRPr="003F7D67" w:rsidRDefault="003F7D67" w:rsidP="003F7D67">
      <w:pPr>
        <w:spacing w:after="0" w:line="240" w:lineRule="auto"/>
        <w:jc w:val="center"/>
        <w:rPr>
          <w:rFonts w:ascii="Segoe Print" w:hAnsi="Segoe Print"/>
          <w:sz w:val="22"/>
          <w:szCs w:val="22"/>
        </w:rPr>
      </w:pPr>
    </w:p>
    <w:p w:rsidR="00A73E3D" w:rsidRDefault="00A73E3D" w:rsidP="00EA69AE">
      <w:pPr>
        <w:pStyle w:val="NoSpacing"/>
        <w:jc w:val="center"/>
        <w:rPr>
          <w:rFonts w:ascii="Segoe Print" w:hAnsi="Segoe Print"/>
          <w:sz w:val="22"/>
          <w:szCs w:val="22"/>
        </w:rPr>
      </w:pPr>
    </w:p>
    <w:p w:rsidR="00A73E3D" w:rsidRDefault="00A73E3D" w:rsidP="00EA69AE">
      <w:pPr>
        <w:pStyle w:val="NoSpacing"/>
        <w:jc w:val="center"/>
        <w:rPr>
          <w:rFonts w:ascii="Segoe Print" w:hAnsi="Segoe Print"/>
          <w:sz w:val="22"/>
          <w:szCs w:val="22"/>
        </w:rPr>
      </w:pPr>
    </w:p>
    <w:p w:rsidR="00A73E3D" w:rsidRDefault="00A73E3D" w:rsidP="00EA69AE">
      <w:pPr>
        <w:pStyle w:val="NoSpacing"/>
        <w:jc w:val="center"/>
        <w:rPr>
          <w:rFonts w:ascii="Segoe Print" w:hAnsi="Segoe Print"/>
          <w:sz w:val="22"/>
          <w:szCs w:val="22"/>
        </w:rPr>
      </w:pPr>
    </w:p>
    <w:p w:rsidR="00A73E3D" w:rsidRDefault="00A73E3D" w:rsidP="00EA69AE">
      <w:pPr>
        <w:pStyle w:val="NoSpacing"/>
        <w:jc w:val="center"/>
        <w:rPr>
          <w:rFonts w:ascii="Segoe Print" w:hAnsi="Segoe Print"/>
          <w:sz w:val="22"/>
          <w:szCs w:val="22"/>
        </w:rPr>
      </w:pPr>
    </w:p>
    <w:p w:rsidR="00A73E3D" w:rsidRDefault="00A73E3D" w:rsidP="00EA69AE">
      <w:pPr>
        <w:pStyle w:val="NoSpacing"/>
        <w:jc w:val="center"/>
        <w:rPr>
          <w:rFonts w:ascii="Segoe Print" w:hAnsi="Segoe Print"/>
          <w:sz w:val="22"/>
          <w:szCs w:val="22"/>
        </w:rPr>
      </w:pPr>
    </w:p>
    <w:p w:rsidR="00A73E3D" w:rsidRDefault="00A73E3D" w:rsidP="00EA69AE">
      <w:pPr>
        <w:pStyle w:val="NoSpacing"/>
        <w:jc w:val="center"/>
        <w:rPr>
          <w:rFonts w:ascii="Segoe Print" w:hAnsi="Segoe Print"/>
          <w:sz w:val="22"/>
          <w:szCs w:val="22"/>
        </w:rPr>
      </w:pPr>
    </w:p>
    <w:p w:rsidR="00A73E3D" w:rsidRDefault="00A73E3D" w:rsidP="00EA69AE">
      <w:pPr>
        <w:pStyle w:val="NoSpacing"/>
        <w:jc w:val="center"/>
        <w:rPr>
          <w:rFonts w:ascii="Segoe Print" w:hAnsi="Segoe Print"/>
          <w:sz w:val="22"/>
          <w:szCs w:val="22"/>
        </w:rPr>
      </w:pPr>
    </w:p>
    <w:p w:rsidR="00A73E3D" w:rsidRDefault="00A73E3D" w:rsidP="00EA69AE">
      <w:pPr>
        <w:pStyle w:val="NoSpacing"/>
        <w:jc w:val="center"/>
        <w:rPr>
          <w:rFonts w:ascii="Segoe Print" w:hAnsi="Segoe Print"/>
          <w:sz w:val="22"/>
          <w:szCs w:val="22"/>
        </w:rPr>
      </w:pPr>
    </w:p>
    <w:p w:rsidR="002239AF" w:rsidRDefault="002239AF" w:rsidP="00EA69AE">
      <w:pPr>
        <w:pStyle w:val="NoSpacing"/>
        <w:jc w:val="center"/>
        <w:rPr>
          <w:rFonts w:ascii="Forte" w:hAnsi="Forte"/>
          <w:noProof/>
          <w:sz w:val="22"/>
          <w:szCs w:val="22"/>
          <w:lang w:eastAsia="en-US"/>
        </w:rPr>
      </w:pPr>
    </w:p>
    <w:p w:rsidR="002239AF" w:rsidRDefault="002239AF" w:rsidP="00EA69AE">
      <w:pPr>
        <w:pStyle w:val="NoSpacing"/>
        <w:jc w:val="center"/>
        <w:rPr>
          <w:rFonts w:ascii="Forte" w:hAnsi="Forte"/>
          <w:noProof/>
          <w:sz w:val="22"/>
          <w:szCs w:val="22"/>
          <w:lang w:eastAsia="en-US"/>
        </w:rPr>
      </w:pPr>
    </w:p>
    <w:p w:rsidR="002239AF" w:rsidRDefault="002239AF" w:rsidP="00EA69AE">
      <w:pPr>
        <w:pStyle w:val="NoSpacing"/>
        <w:jc w:val="center"/>
        <w:rPr>
          <w:rFonts w:ascii="Forte" w:hAnsi="Forte"/>
          <w:sz w:val="22"/>
          <w:szCs w:val="22"/>
        </w:rPr>
      </w:pPr>
    </w:p>
    <w:p w:rsidR="006D14E5" w:rsidRDefault="006D14E5" w:rsidP="00EA69AE">
      <w:pPr>
        <w:pStyle w:val="NoSpacing"/>
        <w:jc w:val="center"/>
        <w:rPr>
          <w:rFonts w:ascii="Forte" w:hAnsi="Forte"/>
          <w:sz w:val="22"/>
          <w:szCs w:val="22"/>
        </w:rPr>
      </w:pPr>
    </w:p>
    <w:p w:rsidR="006D14E5" w:rsidRDefault="006D14E5" w:rsidP="00EA69AE">
      <w:pPr>
        <w:pStyle w:val="NoSpacing"/>
        <w:jc w:val="center"/>
        <w:rPr>
          <w:rFonts w:ascii="Forte" w:hAnsi="Forte"/>
          <w:sz w:val="22"/>
          <w:szCs w:val="22"/>
        </w:rPr>
      </w:pPr>
    </w:p>
    <w:p w:rsidR="006D14E5" w:rsidRDefault="006D14E5" w:rsidP="00EA69AE">
      <w:pPr>
        <w:pStyle w:val="NoSpacing"/>
        <w:jc w:val="center"/>
        <w:rPr>
          <w:rFonts w:ascii="Forte" w:hAnsi="Forte"/>
          <w:sz w:val="22"/>
          <w:szCs w:val="22"/>
        </w:rPr>
      </w:pPr>
    </w:p>
    <w:p w:rsidR="006D14E5" w:rsidRDefault="006D14E5" w:rsidP="00EA69AE">
      <w:pPr>
        <w:pStyle w:val="NoSpacing"/>
        <w:jc w:val="center"/>
        <w:rPr>
          <w:rFonts w:ascii="Forte" w:hAnsi="Forte"/>
          <w:sz w:val="22"/>
          <w:szCs w:val="22"/>
        </w:rPr>
      </w:pPr>
    </w:p>
    <w:p w:rsidR="006D14E5" w:rsidRDefault="006D14E5" w:rsidP="006D14E5">
      <w:pPr>
        <w:spacing w:before="100" w:beforeAutospacing="1" w:after="100" w:afterAutospacing="1" w:line="240" w:lineRule="auto"/>
        <w:jc w:val="center"/>
        <w:rPr>
          <w:rFonts w:ascii="Century Gothic" w:eastAsia="Times New Roman" w:hAnsi="Century Gothic" w:cs="Times New Roman"/>
          <w:color w:val="000000"/>
          <w:sz w:val="28"/>
          <w:szCs w:val="28"/>
          <w:lang w:val="en-GB" w:eastAsia="en-GB"/>
        </w:rPr>
      </w:pPr>
    </w:p>
    <w:sectPr w:rsidR="006D14E5" w:rsidSect="00EB7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tka Text">
    <w:panose1 w:val="02000505000000020004"/>
    <w:charset w:val="00"/>
    <w:family w:val="auto"/>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324F8"/>
    <w:multiLevelType w:val="multilevel"/>
    <w:tmpl w:val="DC08C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38"/>
    <w:rsid w:val="000021B5"/>
    <w:rsid w:val="00005339"/>
    <w:rsid w:val="000351BF"/>
    <w:rsid w:val="00037EEB"/>
    <w:rsid w:val="000434E8"/>
    <w:rsid w:val="00071EED"/>
    <w:rsid w:val="000B6FE5"/>
    <w:rsid w:val="000F3775"/>
    <w:rsid w:val="001159AD"/>
    <w:rsid w:val="00141441"/>
    <w:rsid w:val="00147C07"/>
    <w:rsid w:val="001701D9"/>
    <w:rsid w:val="001848A5"/>
    <w:rsid w:val="001A5212"/>
    <w:rsid w:val="001B6E67"/>
    <w:rsid w:val="001E7FDC"/>
    <w:rsid w:val="001F3157"/>
    <w:rsid w:val="002239AF"/>
    <w:rsid w:val="002363BE"/>
    <w:rsid w:val="002A65C8"/>
    <w:rsid w:val="002B3CAD"/>
    <w:rsid w:val="002F2CA6"/>
    <w:rsid w:val="002F3C3A"/>
    <w:rsid w:val="002F5E38"/>
    <w:rsid w:val="002F74EB"/>
    <w:rsid w:val="00311653"/>
    <w:rsid w:val="00333091"/>
    <w:rsid w:val="00356A65"/>
    <w:rsid w:val="00395FB4"/>
    <w:rsid w:val="0039654F"/>
    <w:rsid w:val="003C4484"/>
    <w:rsid w:val="003C464A"/>
    <w:rsid w:val="003F153B"/>
    <w:rsid w:val="003F3754"/>
    <w:rsid w:val="003F7D67"/>
    <w:rsid w:val="00415AC8"/>
    <w:rsid w:val="00415F70"/>
    <w:rsid w:val="004A482B"/>
    <w:rsid w:val="00520783"/>
    <w:rsid w:val="00584435"/>
    <w:rsid w:val="005A6A01"/>
    <w:rsid w:val="005D3EBC"/>
    <w:rsid w:val="00642609"/>
    <w:rsid w:val="006475F5"/>
    <w:rsid w:val="00660E63"/>
    <w:rsid w:val="00664DFE"/>
    <w:rsid w:val="0066704B"/>
    <w:rsid w:val="00687D04"/>
    <w:rsid w:val="006C1A9A"/>
    <w:rsid w:val="006D14E5"/>
    <w:rsid w:val="006F4750"/>
    <w:rsid w:val="007A55AC"/>
    <w:rsid w:val="007B0B09"/>
    <w:rsid w:val="007B421C"/>
    <w:rsid w:val="0080156E"/>
    <w:rsid w:val="008035B9"/>
    <w:rsid w:val="00863C60"/>
    <w:rsid w:val="008804E5"/>
    <w:rsid w:val="008D2979"/>
    <w:rsid w:val="008E5592"/>
    <w:rsid w:val="00930012"/>
    <w:rsid w:val="00974E69"/>
    <w:rsid w:val="009849BC"/>
    <w:rsid w:val="00993CC6"/>
    <w:rsid w:val="009A3CC2"/>
    <w:rsid w:val="009E662E"/>
    <w:rsid w:val="009F2A7A"/>
    <w:rsid w:val="00A503C2"/>
    <w:rsid w:val="00A73E3D"/>
    <w:rsid w:val="00AC0511"/>
    <w:rsid w:val="00B36201"/>
    <w:rsid w:val="00B44DB0"/>
    <w:rsid w:val="00BB65DF"/>
    <w:rsid w:val="00BC6627"/>
    <w:rsid w:val="00BE3E2F"/>
    <w:rsid w:val="00BE4306"/>
    <w:rsid w:val="00C1490C"/>
    <w:rsid w:val="00C311B2"/>
    <w:rsid w:val="00C43BA6"/>
    <w:rsid w:val="00CB5833"/>
    <w:rsid w:val="00CB72EF"/>
    <w:rsid w:val="00CD7B95"/>
    <w:rsid w:val="00CE3DB4"/>
    <w:rsid w:val="00D8212B"/>
    <w:rsid w:val="00D90B93"/>
    <w:rsid w:val="00DA1028"/>
    <w:rsid w:val="00DB0CFD"/>
    <w:rsid w:val="00DB2295"/>
    <w:rsid w:val="00DB61C0"/>
    <w:rsid w:val="00E15016"/>
    <w:rsid w:val="00E44718"/>
    <w:rsid w:val="00E772F0"/>
    <w:rsid w:val="00E9417D"/>
    <w:rsid w:val="00E9635B"/>
    <w:rsid w:val="00EA69AE"/>
    <w:rsid w:val="00EB2FD9"/>
    <w:rsid w:val="00EB7A9C"/>
    <w:rsid w:val="00ED4B53"/>
    <w:rsid w:val="00F14D66"/>
    <w:rsid w:val="00F35762"/>
    <w:rsid w:val="00F664FA"/>
    <w:rsid w:val="00F73CEE"/>
    <w:rsid w:val="00FC70A0"/>
    <w:rsid w:val="00FF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8FF8B"/>
  <w15:chartTrackingRefBased/>
  <w15:docId w15:val="{F184E606-3D44-4A9F-A192-834944B2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table" w:styleId="ListTable5Dark-Accent6">
    <w:name w:val="List Table 5 Dark Accent 6"/>
    <w:basedOn w:val="TableNormal"/>
    <w:uiPriority w:val="50"/>
    <w:rsid w:val="00B36201"/>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687D04"/>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character" w:styleId="Hyperlink">
    <w:name w:val="Hyperlink"/>
    <w:basedOn w:val="DefaultParagraphFont"/>
    <w:uiPriority w:val="99"/>
    <w:unhideWhenUsed/>
    <w:rsid w:val="000B6FE5"/>
    <w:rPr>
      <w:color w:val="24A5CD" w:themeColor="hyperlink"/>
      <w:u w:val="single"/>
    </w:rPr>
  </w:style>
  <w:style w:type="paragraph" w:styleId="Salutation">
    <w:name w:val="Salutation"/>
    <w:basedOn w:val="Normal"/>
    <w:next w:val="Normal"/>
    <w:link w:val="SalutationChar"/>
    <w:rsid w:val="005D3EBC"/>
    <w:pPr>
      <w:spacing w:after="0" w:line="240" w:lineRule="auto"/>
    </w:pPr>
    <w:rPr>
      <w:rFonts w:ascii="Times New Roman" w:eastAsia="Times New Roman" w:hAnsi="Times New Roman" w:cs="Times New Roman"/>
      <w:color w:val="auto"/>
      <w:sz w:val="20"/>
      <w:szCs w:val="20"/>
      <w:lang w:eastAsia="en-US"/>
    </w:rPr>
  </w:style>
  <w:style w:type="character" w:customStyle="1" w:styleId="SalutationChar">
    <w:name w:val="Salutation Char"/>
    <w:basedOn w:val="DefaultParagraphFont"/>
    <w:link w:val="Salutation"/>
    <w:rsid w:val="005D3EBC"/>
    <w:rPr>
      <w:rFonts w:ascii="Times New Roman" w:eastAsia="Times New Roman" w:hAnsi="Times New Roman" w:cs="Times New Roman"/>
      <w:color w:val="auto"/>
      <w:sz w:val="20"/>
      <w:szCs w:val="20"/>
      <w:lang w:eastAsia="en-US"/>
    </w:rPr>
  </w:style>
  <w:style w:type="paragraph" w:styleId="BodyText2">
    <w:name w:val="Body Text 2"/>
    <w:basedOn w:val="Normal"/>
    <w:link w:val="BodyText2Char"/>
    <w:rsid w:val="005D3EBC"/>
    <w:pPr>
      <w:spacing w:after="0" w:line="240" w:lineRule="auto"/>
    </w:pPr>
    <w:rPr>
      <w:rFonts w:ascii="Times New Roman" w:eastAsia="Times New Roman" w:hAnsi="Times New Roman" w:cs="Times New Roman"/>
      <w:color w:val="auto"/>
      <w:szCs w:val="20"/>
      <w:lang w:eastAsia="en-US"/>
    </w:rPr>
  </w:style>
  <w:style w:type="character" w:customStyle="1" w:styleId="BodyText2Char">
    <w:name w:val="Body Text 2 Char"/>
    <w:basedOn w:val="DefaultParagraphFont"/>
    <w:link w:val="BodyText2"/>
    <w:rsid w:val="005D3EBC"/>
    <w:rPr>
      <w:rFonts w:ascii="Times New Roman" w:eastAsia="Times New Roman" w:hAnsi="Times New Roman" w:cs="Times New Roman"/>
      <w:color w:val="auto"/>
      <w:szCs w:val="20"/>
      <w:lang w:eastAsia="en-US"/>
    </w:rPr>
  </w:style>
  <w:style w:type="paragraph" w:styleId="Closing">
    <w:name w:val="Closing"/>
    <w:basedOn w:val="Normal"/>
    <w:link w:val="ClosingChar"/>
    <w:rsid w:val="005D3EBC"/>
    <w:pPr>
      <w:spacing w:after="0" w:line="240" w:lineRule="auto"/>
    </w:pPr>
    <w:rPr>
      <w:rFonts w:ascii="Times New Roman" w:eastAsia="Times New Roman" w:hAnsi="Times New Roman" w:cs="Times New Roman"/>
      <w:color w:val="auto"/>
      <w:sz w:val="20"/>
      <w:szCs w:val="20"/>
      <w:lang w:eastAsia="en-US"/>
    </w:rPr>
  </w:style>
  <w:style w:type="character" w:customStyle="1" w:styleId="ClosingChar">
    <w:name w:val="Closing Char"/>
    <w:basedOn w:val="DefaultParagraphFont"/>
    <w:link w:val="Closing"/>
    <w:rsid w:val="005D3EBC"/>
    <w:rPr>
      <w:rFonts w:ascii="Times New Roman" w:eastAsia="Times New Roman" w:hAnsi="Times New Roman" w:cs="Times New Roman"/>
      <w:color w:val="auto"/>
      <w:sz w:val="20"/>
      <w:szCs w:val="20"/>
      <w:lang w:eastAsia="en-US"/>
    </w:rPr>
  </w:style>
  <w:style w:type="paragraph" w:styleId="ListParagraph">
    <w:name w:val="List Paragraph"/>
    <w:basedOn w:val="Normal"/>
    <w:uiPriority w:val="34"/>
    <w:unhideWhenUsed/>
    <w:qFormat/>
    <w:rsid w:val="00C1490C"/>
    <w:pPr>
      <w:ind w:left="720"/>
      <w:contextualSpacing/>
    </w:pPr>
  </w:style>
  <w:style w:type="character" w:styleId="FollowedHyperlink">
    <w:name w:val="FollowedHyperlink"/>
    <w:basedOn w:val="DefaultParagraphFont"/>
    <w:uiPriority w:val="99"/>
    <w:semiHidden/>
    <w:unhideWhenUsed/>
    <w:rsid w:val="00C1490C"/>
    <w:rPr>
      <w:color w:val="7458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33029">
      <w:bodyDiv w:val="1"/>
      <w:marLeft w:val="0"/>
      <w:marRight w:val="0"/>
      <w:marTop w:val="0"/>
      <w:marBottom w:val="0"/>
      <w:divBdr>
        <w:top w:val="none" w:sz="0" w:space="0" w:color="auto"/>
        <w:left w:val="none" w:sz="0" w:space="0" w:color="auto"/>
        <w:bottom w:val="none" w:sz="0" w:space="0" w:color="auto"/>
        <w:right w:val="none" w:sz="0" w:space="0" w:color="auto"/>
      </w:divBdr>
    </w:div>
    <w:div w:id="1556164730">
      <w:bodyDiv w:val="1"/>
      <w:marLeft w:val="0"/>
      <w:marRight w:val="0"/>
      <w:marTop w:val="0"/>
      <w:marBottom w:val="0"/>
      <w:divBdr>
        <w:top w:val="none" w:sz="0" w:space="0" w:color="auto"/>
        <w:left w:val="none" w:sz="0" w:space="0" w:color="auto"/>
        <w:bottom w:val="none" w:sz="0" w:space="0" w:color="auto"/>
        <w:right w:val="none" w:sz="0" w:space="0" w:color="auto"/>
      </w:divBdr>
    </w:div>
    <w:div w:id="17823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afoe.educatorpages.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afoe@redeemer.ab.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de\AppData\Roaming\Microsoft\Templates\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0</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Susan Dafoe</cp:lastModifiedBy>
  <cp:revision>2</cp:revision>
  <cp:lastPrinted>2020-08-29T20:27:00Z</cp:lastPrinted>
  <dcterms:created xsi:type="dcterms:W3CDTF">2022-08-16T17:09:00Z</dcterms:created>
  <dcterms:modified xsi:type="dcterms:W3CDTF">2022-08-16T17:09:00Z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